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3196.xml.htm"/>
      <w:bookmarkStart w:id="1" w:name="kswkform4_17830231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Dobres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PAGAYA TECHNOLOGIES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 MADISON AVENUE, 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Pagaya Technologies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PGY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34,995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34,995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34,995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1, 2026, the reporting person was granted 34,995 restricted stock units, vesting in eight equal quarterly installments beginning on September 15,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Watson,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4297" TargetMode="External"/><Relationship Id="rId5" Type="http://schemas.openxmlformats.org/officeDocument/2006/relationships/hyperlink" Target="http://www.sec.gov/cgi-bin/browse-edgar?action=getcompany&amp;CIK=00018830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3266</Characters>
  <CharactersWithSpaces>3802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